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vAlign w:val="center"/>
            <w:shd w:fill="C9D94B"/>
            <w:tcMar>
              <w:top w:w="360" w:type="dxa"/>
              <w:start w:w="420" w:type="dxa"/>
              <w:bottom w:w="360" w:type="dxa"/>
              <w:end w:w="420" w:type="dxa"/>
            </w:tcMar>
            <w:tcBorders>
              <w:left w:val="single" w:sz="18" w:color="FF5A36"/>
            </w:tcBorders>
          </w:tcPr>
          <w:p>
            <w:pPr>
              <w:spacing w:before="0" w:after="2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5A36"/>
                <w:sz w:val="18"/>
              </w:rPr>
              <w:t>VOL. 07  /  草原 DESTINATION SERIES</w:t>
            </w:r>
          </w:p>
          <w:p>
            <w:pPr>
              <w:spacing w:before="0" w:after="160" w:lineRule="auto" w:line="252"/>
            </w:pPr>
            <w:r>
              <w:rPr>
                <w:rFonts w:ascii="Songti SC" w:hAnsi="Songti SC" w:eastAsia="Songti SC" w:cs="Songti SC"/>
                <w:b/>
                <w:color w:val="142D2A"/>
                <w:sz w:val="58"/>
              </w:rPr>
              <w:t>风过草原·盛夏庆典</w:t>
            </w:r>
          </w:p>
          <w:p>
            <w:pPr>
              <w:spacing w:before="0" w:after="24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142D2A"/>
                <w:sz w:val="22"/>
              </w:rPr>
              <w:t>白天追风，夜晚让篝火和音乐接管草原</w:t>
            </w:r>
          </w:p>
          <w:p>
            <w:pPr>
              <w:spacing w:before="0" w:after="0" w:lineRule="auto" w:line="288"/>
            </w:pPr>
            <w:r>
              <w:rPr>
                <w:rFonts w:ascii="Microsoft YaHei" w:hAnsi="Microsoft YaHei" w:eastAsia="Microsoft YaHei" w:cs="Microsoft YaHei"/>
                <w:b/>
                <w:color w:val="3366D8"/>
                <w:sz w:val="17"/>
              </w:rPr>
              <w:t>手机快速种草   ×   草原庆典   ×   主题组合示意</w:t>
            </w:r>
          </w:p>
        </w:tc>
      </w:tr>
    </w:tbl>
    <w:p/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336000" cy="475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6000" cy="475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100" w:lineRule="auto" w:line="288"/>
        <w:jc w:val="center"/>
      </w:pPr>
      <w:r>
        <w:rPr>
          <w:rFonts w:ascii="Microsoft YaHei" w:hAnsi="Microsoft YaHei" w:eastAsia="Microsoft YaHei" w:cs="Microsoft YaHei"/>
          <w:b/>
          <w:color w:val="3366D8"/>
          <w:sz w:val="18"/>
        </w:rPr>
        <w:t>乌兰布统草原 · 机车之夜·篝火晚会 · 贡格尔草原 · 甘丹驼城</w:t>
      </w:r>
    </w:p>
    <w:p>
      <w:pPr>
        <w:spacing w:before="0" w:after="0" w:lineRule="auto" w:line="288"/>
        <w:jc w:val="center"/>
      </w:pPr>
      <w:r>
        <w:rPr>
          <w:rFonts w:ascii="Microsoft YaHei" w:hAnsi="Microsoft YaHei" w:eastAsia="Microsoft YaHei" w:cs="Microsoft YaHei"/>
          <w:b w:val="0"/>
          <w:color w:val="777777"/>
          <w:sz w:val="17"/>
        </w:rPr>
        <w:t>本册用于主题组合与视觉样式预览；价格、日期、住宿、交通等动态信息均为待核实。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FF5A36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01</w:t>
            </w:r>
          </w:p>
        </w:tc>
        <w:tc>
          <w:tcPr>
            <w:tcW w:type="dxa" w:w="8844"/>
            <w:shd w:fill="C9D94B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142D2A"/>
                <w:sz w:val="34"/>
              </w:rPr>
              <w:t>主题线路图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3366D8"/>
                <w:sz w:val="16"/>
              </w:rPr>
              <w:t>地点连线、每日颜色、交通距离与时间一图呈现</w:t>
            </w:r>
          </w:p>
        </w:tc>
      </w:tr>
    </w:tbl>
    <w:p>
      <w:pPr>
        <w:spacing w:after="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048000" cy="78268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ute-ma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782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0" w:lineRule="auto" w:line="312"/>
      </w:pPr>
      <w:r>
        <w:rPr>
          <w:rFonts w:ascii="Microsoft YaHei" w:hAnsi="Microsoft YaHei" w:eastAsia="Microsoft YaHei" w:cs="Microsoft YaHei"/>
          <w:b/>
          <w:color w:val="3366D8"/>
          <w:sz w:val="17"/>
        </w:rPr>
        <w:t>景点间距离与时间按制作时路线查询结果整理，均为预计值</w:t>
      </w:r>
    </w:p>
    <w:p>
      <w:pPr>
        <w:keepNext/>
        <w:spacing w:before="100" w:after="100" w:lineRule="auto" w:line="240"/>
      </w:pPr>
      <w:r>
        <w:rPr>
          <w:rFonts w:ascii="Songti SC" w:hAnsi="Songti SC" w:eastAsia="Songti SC" w:cs="Songti SC"/>
          <w:b/>
          <w:color w:val="142D2A"/>
          <w:sz w:val="26"/>
        </w:rPr>
        <w:t>每日线路与交通（原生可编辑）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020"/>
            <w:shd w:fill="142D2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天数</w:t>
            </w:r>
          </w:p>
        </w:tc>
        <w:tc>
          <w:tcPr>
            <w:tcW w:type="dxa" w:w="2835"/>
            <w:shd w:fill="142D2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线路</w:t>
            </w:r>
          </w:p>
        </w:tc>
        <w:tc>
          <w:tcPr>
            <w:tcW w:type="dxa" w:w="1701"/>
            <w:shd w:fill="142D2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交通</w:t>
            </w:r>
          </w:p>
        </w:tc>
        <w:tc>
          <w:tcPr>
            <w:tcW w:type="dxa" w:w="2438"/>
            <w:shd w:fill="142D2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距离 / 时间</w:t>
            </w:r>
          </w:p>
        </w:tc>
        <w:tc>
          <w:tcPr>
            <w:tcW w:type="dxa" w:w="1984"/>
            <w:shd w:fill="142D2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住宿</w:t>
            </w:r>
          </w:p>
        </w:tc>
      </w:tr>
      <w:tr>
        <w:tc>
          <w:tcPr>
            <w:tcW w:type="dxa" w:w="1020"/>
            <w:shd w:fill="C9D94B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9D94B"/>
              <w:left w:val="single" w:sz="3" w:color="C9D94B"/>
              <w:bottom w:val="single" w:sz="3" w:color="C9D94B"/>
              <w:right w:val="single" w:sz="3" w:color="C9D94B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42D2A"/>
                <w:sz w:val="16"/>
              </w:rPr>
              <w:t>D1</w:t>
            </w:r>
          </w:p>
        </w:tc>
        <w:tc>
          <w:tcPr>
            <w:tcW w:type="dxa" w:w="2835"/>
            <w:shd w:fill="C9D94B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9D94B"/>
              <w:left w:val="single" w:sz="3" w:color="C9D94B"/>
              <w:bottom w:val="single" w:sz="3" w:color="C9D94B"/>
              <w:right w:val="single" w:sz="3" w:color="C9D94B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42D2A"/>
                <w:sz w:val="16"/>
              </w:rPr>
              <w:t>乌兰布统草原</w:t>
            </w:r>
          </w:p>
        </w:tc>
        <w:tc>
          <w:tcPr>
            <w:tcW w:type="dxa" w:w="1701"/>
            <w:shd w:fill="C9D94B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9D94B"/>
              <w:left w:val="single" w:sz="3" w:color="C9D94B"/>
              <w:bottom w:val="single" w:sz="3" w:color="C9D94B"/>
              <w:right w:val="single" w:sz="3" w:color="C9D94B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42D2A"/>
                <w:sz w:val="16"/>
              </w:rPr>
              <w:t>抵达日</w:t>
            </w:r>
          </w:p>
        </w:tc>
        <w:tc>
          <w:tcPr>
            <w:tcW w:type="dxa" w:w="2438"/>
            <w:shd w:fill="C9D94B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9D94B"/>
              <w:left w:val="single" w:sz="3" w:color="C9D94B"/>
              <w:bottom w:val="single" w:sz="3" w:color="C9D94B"/>
              <w:right w:val="single" w:sz="3" w:color="C9D94B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42D2A"/>
                <w:sz w:val="16"/>
              </w:rPr>
              <w:t>待核实</w:t>
            </w:r>
          </w:p>
        </w:tc>
        <w:tc>
          <w:tcPr>
            <w:tcW w:type="dxa" w:w="1984"/>
            <w:shd w:fill="C9D94B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9D94B"/>
              <w:left w:val="single" w:sz="3" w:color="C9D94B"/>
              <w:bottom w:val="single" w:sz="3" w:color="C9D94B"/>
              <w:right w:val="single" w:sz="3" w:color="C9D94B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42D2A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9D94B"/>
              <w:left w:val="single" w:sz="3" w:color="C9D94B"/>
              <w:bottom w:val="single" w:sz="3" w:color="C9D94B"/>
              <w:right w:val="single" w:sz="3" w:color="C9D94B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42D2A"/>
                <w:sz w:val="16"/>
              </w:rPr>
              <w:t>D2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9D94B"/>
              <w:left w:val="single" w:sz="3" w:color="C9D94B"/>
              <w:bottom w:val="single" w:sz="3" w:color="C9D94B"/>
              <w:right w:val="single" w:sz="3" w:color="C9D94B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42D2A"/>
                <w:sz w:val="16"/>
              </w:rPr>
              <w:t>机车之夜·篝火晚会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9D94B"/>
              <w:left w:val="single" w:sz="3" w:color="C9D94B"/>
              <w:bottom w:val="single" w:sz="3" w:color="C9D94B"/>
              <w:right w:val="single" w:sz="3" w:color="C9D94B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42D2A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9D94B"/>
              <w:left w:val="single" w:sz="3" w:color="C9D94B"/>
              <w:bottom w:val="single" w:sz="3" w:color="C9D94B"/>
              <w:right w:val="single" w:sz="3" w:color="C9D94B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42D2A"/>
                <w:sz w:val="16"/>
              </w:rPr>
              <w:t>待核实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9D94B"/>
              <w:left w:val="single" w:sz="3" w:color="C9D94B"/>
              <w:bottom w:val="single" w:sz="3" w:color="C9D94B"/>
              <w:right w:val="single" w:sz="3" w:color="C9D94B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42D2A"/>
                <w:sz w:val="16"/>
              </w:rPr>
              <w:t>待核实</w:t>
            </w:r>
          </w:p>
        </w:tc>
      </w:tr>
      <w:tr>
        <w:tc>
          <w:tcPr>
            <w:tcW w:type="dxa" w:w="1020"/>
            <w:shd w:fill="C9D94B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9D94B"/>
              <w:left w:val="single" w:sz="3" w:color="C9D94B"/>
              <w:bottom w:val="single" w:sz="3" w:color="C9D94B"/>
              <w:right w:val="single" w:sz="3" w:color="C9D94B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42D2A"/>
                <w:sz w:val="16"/>
              </w:rPr>
              <w:t>D3</w:t>
            </w:r>
          </w:p>
        </w:tc>
        <w:tc>
          <w:tcPr>
            <w:tcW w:type="dxa" w:w="2835"/>
            <w:shd w:fill="C9D94B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9D94B"/>
              <w:left w:val="single" w:sz="3" w:color="C9D94B"/>
              <w:bottom w:val="single" w:sz="3" w:color="C9D94B"/>
              <w:right w:val="single" w:sz="3" w:color="C9D94B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42D2A"/>
                <w:sz w:val="16"/>
              </w:rPr>
              <w:t>贡格尔草原</w:t>
            </w:r>
          </w:p>
        </w:tc>
        <w:tc>
          <w:tcPr>
            <w:tcW w:type="dxa" w:w="1701"/>
            <w:shd w:fill="C9D94B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9D94B"/>
              <w:left w:val="single" w:sz="3" w:color="C9D94B"/>
              <w:bottom w:val="single" w:sz="3" w:color="C9D94B"/>
              <w:right w:val="single" w:sz="3" w:color="C9D94B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42D2A"/>
                <w:sz w:val="16"/>
              </w:rPr>
              <w:t>驾车</w:t>
            </w:r>
          </w:p>
        </w:tc>
        <w:tc>
          <w:tcPr>
            <w:tcW w:type="dxa" w:w="2438"/>
            <w:shd w:fill="C9D94B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9D94B"/>
              <w:left w:val="single" w:sz="3" w:color="C9D94B"/>
              <w:bottom w:val="single" w:sz="3" w:color="C9D94B"/>
              <w:right w:val="single" w:sz="3" w:color="C9D94B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42D2A"/>
                <w:sz w:val="16"/>
              </w:rPr>
              <w:t>待核实</w:t>
            </w:r>
          </w:p>
        </w:tc>
        <w:tc>
          <w:tcPr>
            <w:tcW w:type="dxa" w:w="1984"/>
            <w:shd w:fill="C9D94B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9D94B"/>
              <w:left w:val="single" w:sz="3" w:color="C9D94B"/>
              <w:bottom w:val="single" w:sz="3" w:color="C9D94B"/>
              <w:right w:val="single" w:sz="3" w:color="C9D94B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42D2A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9D94B"/>
              <w:left w:val="single" w:sz="3" w:color="C9D94B"/>
              <w:bottom w:val="single" w:sz="3" w:color="C9D94B"/>
              <w:right w:val="single" w:sz="3" w:color="C9D94B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42D2A"/>
                <w:sz w:val="16"/>
              </w:rPr>
              <w:t>D4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9D94B"/>
              <w:left w:val="single" w:sz="3" w:color="C9D94B"/>
              <w:bottom w:val="single" w:sz="3" w:color="C9D94B"/>
              <w:right w:val="single" w:sz="3" w:color="C9D94B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42D2A"/>
                <w:sz w:val="16"/>
              </w:rPr>
              <w:t>甘丹驼城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9D94B"/>
              <w:left w:val="single" w:sz="3" w:color="C9D94B"/>
              <w:bottom w:val="single" w:sz="3" w:color="C9D94B"/>
              <w:right w:val="single" w:sz="3" w:color="C9D94B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42D2A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9D94B"/>
              <w:left w:val="single" w:sz="3" w:color="C9D94B"/>
              <w:bottom w:val="single" w:sz="3" w:color="C9D94B"/>
              <w:right w:val="single" w:sz="3" w:color="C9D94B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42D2A"/>
                <w:sz w:val="16"/>
              </w:rPr>
              <w:t>约127.4km · 预计1小时35分钟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C9D94B"/>
              <w:left w:val="single" w:sz="3" w:color="C9D94B"/>
              <w:bottom w:val="single" w:sz="3" w:color="C9D94B"/>
              <w:right w:val="single" w:sz="3" w:color="C9D94B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42D2A"/>
                <w:sz w:val="16"/>
              </w:rPr>
              <w:t>待核实</w:t>
            </w:r>
          </w:p>
        </w:tc>
      </w:tr>
    </w:tbl>
    <w:p>
      <w:pPr>
        <w:spacing w:before="140" w:after="0" w:lineRule="auto" w:line="312"/>
      </w:pPr>
      <w:r>
        <w:rPr>
          <w:rFonts w:ascii="Microsoft YaHei" w:hAnsi="Microsoft YaHei" w:eastAsia="Microsoft YaHei" w:cs="Microsoft YaHei"/>
          <w:b w:val="0"/>
          <w:color w:val="777777"/>
          <w:sz w:val="16"/>
        </w:rPr>
        <w:t>样式与规划展示，正式产品以最终确认为准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FF5A36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02</w:t>
            </w:r>
          </w:p>
        </w:tc>
        <w:tc>
          <w:tcPr>
            <w:tcW w:type="dxa" w:w="8844"/>
            <w:shd w:fill="C9D94B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142D2A"/>
                <w:sz w:val="34"/>
              </w:rPr>
              <w:t>景点章节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3366D8"/>
                <w:sz w:val="16"/>
              </w:rPr>
              <w:t>从本地景点资料提炼，保留事实边界</w:t>
            </w:r>
          </w:p>
        </w:tc>
      </w:tr>
    </w:tbl>
    <w:p>
      <w:pPr>
        <w:spacing w:after="0"/>
      </w:pP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FF5A36"/>
          <w:sz w:val="18"/>
        </w:rPr>
        <w:t>01</w:t>
      </w:r>
      <w:r>
        <w:rPr>
          <w:rFonts w:ascii="Songti SC" w:hAnsi="Songti SC" w:eastAsia="Songti SC" w:cs="Songti SC"/>
          <w:b/>
          <w:color w:val="142D2A"/>
          <w:sz w:val="30"/>
        </w:rPr>
        <w:t xml:space="preserve">  乌兰布统草原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42D2A"/>
          <w:sz w:val="21"/>
        </w:rPr>
        <w:t>清朝皇家木兰围场的一部分，丘陵与平原交错，森林与草原结合，。影视剧《还珠格格》《康熙王朝》外景地。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3366D8"/>
          <w:sz w:val="17"/>
        </w:rPr>
        <w:t>资料时长：1-2天（对客前复核）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040000" cy="3780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FF5A36"/>
          <w:sz w:val="18"/>
        </w:rPr>
        <w:t>02</w:t>
      </w:r>
      <w:r>
        <w:rPr>
          <w:rFonts w:ascii="Songti SC" w:hAnsi="Songti SC" w:eastAsia="Songti SC" w:cs="Songti SC"/>
          <w:b/>
          <w:color w:val="142D2A"/>
          <w:sz w:val="30"/>
        </w:rPr>
        <w:t xml:space="preserve">  机车之夜·篝火晚会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42D2A"/>
          <w:sz w:val="21"/>
        </w:rPr>
        <w:t>百台重型机车阵列，沉浸式废土朋克氛围，专业DJ电音带动全场。入夜限定非遗打铁花震撼上演，千度铁水凌空绽放，搭配绚烂烟花与草原篝火，马头琴与蒙古歌舞相伴。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3366D8"/>
          <w:sz w:val="17"/>
        </w:rPr>
        <w:t>资料时长：约2小时（晚间）（对客前复核）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673545" cy="377999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place-0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3545" cy="3779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FF5A36"/>
          <w:sz w:val="18"/>
        </w:rPr>
        <w:t>03</w:t>
      </w:r>
      <w:r>
        <w:rPr>
          <w:rFonts w:ascii="Songti SC" w:hAnsi="Songti SC" w:eastAsia="Songti SC" w:cs="Songti SC"/>
          <w:b/>
          <w:color w:val="142D2A"/>
          <w:sz w:val="30"/>
        </w:rPr>
        <w:t xml:space="preserve">  贡格尔草原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42D2A"/>
          <w:sz w:val="21"/>
        </w:rPr>
        <w:t>水草丰美的天然牧场，河流纵横，牛羊遍野。草原野花与蓝天白云构成绝美画卷，是摄影爱好者的天堂。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3366D8"/>
          <w:sz w:val="17"/>
        </w:rPr>
        <w:t>资料时长：自由活动（对客前复核）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040000" cy="3780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place-0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FF5A36"/>
          <w:sz w:val="18"/>
        </w:rPr>
        <w:t>04</w:t>
      </w:r>
      <w:r>
        <w:rPr>
          <w:rFonts w:ascii="Songti SC" w:hAnsi="Songti SC" w:eastAsia="Songti SC" w:cs="Songti SC"/>
          <w:b/>
          <w:color w:val="142D2A"/>
          <w:sz w:val="30"/>
        </w:rPr>
        <w:t xml:space="preserve">  甘丹驼城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42D2A"/>
          <w:sz w:val="21"/>
        </w:rPr>
        <w:t>体验游牧民俗生活的主题园区，1:1原始游牧迁徙庆典。可参与搭建蒙古包、挤牛奶、熬制奶茶、射箭、骑骆驼等十余种体验活动。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3366D8"/>
          <w:sz w:val="17"/>
        </w:rPr>
        <w:t>资料时长：约2-3小时（对客前复核）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040000" cy="3780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place-04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FF5A36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03</w:t>
            </w:r>
          </w:p>
        </w:tc>
        <w:tc>
          <w:tcPr>
            <w:tcW w:type="dxa" w:w="8844"/>
            <w:shd w:fill="C9D94B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142D2A"/>
                <w:sz w:val="34"/>
              </w:rPr>
              <w:t>手机快速种草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3366D8"/>
                <w:sz w:val="16"/>
              </w:rPr>
              <w:t>场景信息只使用可确认内容，缺项不猜测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FF5A36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01</w:t>
            </w:r>
          </w:p>
        </w:tc>
        <w:tc>
          <w:tcPr>
            <w:tcW w:type="dxa" w:w="8844"/>
            <w:shd w:fill="C9D94B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5A36"/>
                <w:sz w:val="18"/>
              </w:rPr>
              <w:t>本期看点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142D2A"/>
                <w:sz w:val="19"/>
              </w:rPr>
              <w:t>白天追风，夜晚让篝火和音乐接管草原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3366D8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02</w:t>
            </w:r>
          </w:p>
        </w:tc>
        <w:tc>
          <w:tcPr>
            <w:tcW w:type="dxa" w:w="8844"/>
            <w:shd w:fill="C9D94B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5A36"/>
                <w:sz w:val="18"/>
              </w:rPr>
              <w:t>重点场景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142D2A"/>
                <w:sz w:val="19"/>
              </w:rPr>
              <w:t>• 乌兰布统草原</w:t>
              <w:br/>
              <w:t>• 机车之夜·篝火晚会</w:t>
              <w:br/>
              <w:t>• 贡格尔草原</w:t>
              <w:br/>
              <w:t>• 甘丹驼城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FF5A36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03</w:t>
            </w:r>
          </w:p>
        </w:tc>
        <w:tc>
          <w:tcPr>
            <w:tcW w:type="dxa" w:w="8844"/>
            <w:shd w:fill="C9D94B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5A36"/>
                <w:sz w:val="18"/>
              </w:rPr>
              <w:t>适用阅读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142D2A"/>
                <w:sz w:val="19"/>
              </w:rPr>
              <w:t>移动端快速预览版本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3366D8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04</w:t>
            </w:r>
          </w:p>
        </w:tc>
        <w:tc>
          <w:tcPr>
            <w:tcW w:type="dxa" w:w="8844"/>
            <w:shd w:fill="C9D94B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5A36"/>
                <w:sz w:val="18"/>
              </w:rPr>
              <w:t>下一步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142D2A"/>
                <w:sz w:val="19"/>
              </w:rPr>
              <w:t>正式班期、报价与联系方式待产品确认后补充</w:t>
            </w:r>
          </w:p>
        </w:tc>
      </w:tr>
    </w:tbl>
    <w:p>
      <w:pPr>
        <w:spacing w:after="0"/>
      </w:pP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C9D94B"/>
            <w:tcMar>
              <w:top w:w="210" w:type="dxa"/>
              <w:start w:w="260" w:type="dxa"/>
              <w:bottom w:w="210" w:type="dxa"/>
              <w:end w:w="260" w:type="dxa"/>
            </w:tcMar>
            <w:tcBorders>
              <w:left w:val="single" w:sz="12" w:color="FF5A36"/>
            </w:tcBorders>
          </w:tcPr>
          <w:p>
            <w:pPr>
              <w:spacing w:before="0" w:after="1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5A36"/>
                <w:sz w:val="20"/>
              </w:rPr>
              <w:t>对客前核验清单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/>
                <w:color w:val="142D2A"/>
                <w:sz w:val="18"/>
              </w:rPr>
              <w:t>价格：待核实  ｜  日期：待核实  ｜  交通：待核实  ｜  住宿：待核实  ｜  餐食：待核实</w:t>
              <w:br/>
              <w:t>门票与政策：待核实  ｜  联系方式：待核实  ｜  具体服务与资质：待核实</w:t>
            </w:r>
          </w:p>
        </w:tc>
      </w:tr>
    </w:tbl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本页为主题组合与视觉样式预览，不代表已经形成可售班期。</w:t>
      </w:r>
    </w:p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价格、日期、住宿、交通、餐食、门票、联系方式和动态政策均须在对客前复核。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64" w:bottom="907" w:left="96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Rule="auto" w:line="240"/>
      <w:jc w:val="center"/>
    </w:pPr>
    <w:r>
      <w:rPr>
        <w:rFonts w:ascii="Microsoft YaHei" w:hAnsi="Microsoft YaHei" w:eastAsia="Microsoft YaHei"/>
        <w:b w:val="0"/>
        <w:i w:val="0"/>
        <w:color w:val="777777"/>
        <w:sz w:val="16"/>
      </w:rPr>
      <w:t xml:space="preserve">PAGE </w:t>
      <w:fldChar w:fldCharType="begin"/>
      <w:instrText xml:space="preserve"> PAGE </w:instrText>
      <w:fldChar w:fldCharType="end"/>
    </w:r>
    <w:r>
      <w:rPr>
        <w:rFonts w:ascii="Microsoft YaHei" w:hAnsi="Microsoft YaHei" w:eastAsia="Microsoft YaHei" w:cs="Microsoft YaHei"/>
        <w:b w:val="0"/>
        <w:color w:val="777777"/>
        <w:sz w:val="15"/>
      </w:rPr>
      <w:t>主题组合预览  ·  动态业务信息请在对客前复核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Rule="auto" w:line="240"/>
      <w:jc w:val="right"/>
    </w:pPr>
    <w:r>
      <w:rPr>
        <w:rFonts w:ascii="Microsoft YaHei" w:hAnsi="Microsoft YaHei" w:eastAsia="Microsoft YaHei"/>
        <w:b/>
        <w:i w:val="0"/>
        <w:color w:val="3366D8"/>
        <w:sz w:val="16"/>
      </w:rPr>
      <w:t>草原节庆旅行模板  ·  HTML + WORD</w:t>
    </w:r>
    <w:r>
      <w:rPr>
        <w:rFonts w:ascii="Microsoft YaHei" w:hAnsi="Microsoft YaHei" w:eastAsia="Microsoft YaHei" w:cs="Microsoft YaHei"/>
        <w:b/>
        <w:color w:val="3366D8"/>
        <w:sz w:val="16"/>
      </w:rPr>
      <w:t>草原  ·  草原庆典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Microsoft YaHei" w:hAnsi="Microsoft YaHei" w:eastAsia="Microsoft YaHei" w:cs="Microsoft YaHei"/>
      <w:color w:val="142D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142D2A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142D2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FF5A36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Songti SC" w:hAnsi="Songti SC" w:eastAsia="Songti SC" w:cs="Songti SC"/>
      <w:color w:val="142D2A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风过草原·盛夏庆典</dc:title>
  <dc:subject>草原旅游主题组合与视觉预览</dc:subject>
  <dc:creator>老方旅游内容工作流</dc:creator>
  <cp:keywords/>
  <dc:description>由本地资料生成；动态业务信息须在对客前核实。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