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CDD6C9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E16F3D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E16F3D"/>
                <w:sz w:val="18"/>
              </w:rPr>
              <w:t>VOL. 08  /  草原 DESTINATION SERIES</w:t>
            </w:r>
          </w:p>
          <w:p>
            <w:pPr>
              <w:spacing w:before="0" w:after="160" w:lineRule="auto" w:line="252"/>
            </w:pPr>
            <w:r>
              <w:rPr>
                <w:rFonts w:ascii="Songti SC" w:hAnsi="Songti SC" w:eastAsia="Songti SC" w:cs="Songti SC"/>
                <w:b/>
                <w:color w:val="1D2924"/>
                <w:sz w:val="58"/>
              </w:rPr>
              <w:t>城市逃离·远征地图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1D2924"/>
                <w:sz w:val="22"/>
              </w:rPr>
              <w:t>从公路、沙地到石林，用坐标感组织一次向野而行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557761"/>
                <w:sz w:val="17"/>
              </w:rPr>
              <w:t>完整销售提案   ×   远征地图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36000" cy="475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475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557761"/>
          <w:sz w:val="18"/>
        </w:rPr>
        <w:t>热阿线 / 达达线 · 黄岗峰 · 阿斯哈图石林 · 浑善达克沙地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E16F3D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CDD6C9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D2924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57761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557761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1D2924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1D292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1D292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1D292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1D292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1D292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CDD6C9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2924"/>
                <w:sz w:val="16"/>
              </w:rPr>
              <w:t>D1</w:t>
            </w:r>
          </w:p>
        </w:tc>
        <w:tc>
          <w:tcPr>
            <w:tcW w:type="dxa" w:w="2835"/>
            <w:shd w:fill="CDD6C9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热阿线 / 达达线</w:t>
            </w:r>
          </w:p>
        </w:tc>
        <w:tc>
          <w:tcPr>
            <w:tcW w:type="dxa" w:w="1701"/>
            <w:shd w:fill="CDD6C9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抵达日</w:t>
            </w:r>
          </w:p>
        </w:tc>
        <w:tc>
          <w:tcPr>
            <w:tcW w:type="dxa" w:w="2438"/>
            <w:shd w:fill="CDD6C9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待核实</w:t>
            </w:r>
          </w:p>
        </w:tc>
        <w:tc>
          <w:tcPr>
            <w:tcW w:type="dxa" w:w="1984"/>
            <w:shd w:fill="CDD6C9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2924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黄岗峰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待核实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CDD6C9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2924"/>
                <w:sz w:val="16"/>
              </w:rPr>
              <w:t>D3</w:t>
            </w:r>
          </w:p>
        </w:tc>
        <w:tc>
          <w:tcPr>
            <w:tcW w:type="dxa" w:w="2835"/>
            <w:shd w:fill="CDD6C9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阿斯哈图石林</w:t>
            </w:r>
          </w:p>
        </w:tc>
        <w:tc>
          <w:tcPr>
            <w:tcW w:type="dxa" w:w="1701"/>
            <w:shd w:fill="CDD6C9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驾车</w:t>
            </w:r>
          </w:p>
        </w:tc>
        <w:tc>
          <w:tcPr>
            <w:tcW w:type="dxa" w:w="2438"/>
            <w:shd w:fill="CDD6C9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约48km · 预计1小时12分钟</w:t>
            </w:r>
          </w:p>
        </w:tc>
        <w:tc>
          <w:tcPr>
            <w:tcW w:type="dxa" w:w="1984"/>
            <w:shd w:fill="CDD6C9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2924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浑善达克沙地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待核实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E16F3D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CDD6C9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D2924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57761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E16F3D"/>
          <w:sz w:val="18"/>
        </w:rPr>
        <w:t>01</w:t>
      </w:r>
      <w:r>
        <w:rPr>
          <w:rFonts w:ascii="Songti SC" w:hAnsi="Songti SC" w:eastAsia="Songti SC" w:cs="Songti SC"/>
          <w:b/>
          <w:color w:val="1D2924"/>
          <w:sz w:val="30"/>
        </w:rPr>
        <w:t xml:space="preserve">  热阿线 / 达达线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2924"/>
          <w:sz w:val="21"/>
        </w:rPr>
        <w:t>两条网红自驾公路，针叶林与草原在车窗外交织，白桦林隧道、北疆花海、狼毒花与金莲花掀起色彩核爆。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57761"/>
          <w:sz w:val="17"/>
        </w:rPr>
        <w:t>资料时长：车览约2小时（对客前复核）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E16F3D"/>
          <w:sz w:val="18"/>
        </w:rPr>
        <w:t>02</w:t>
      </w:r>
      <w:r>
        <w:rPr>
          <w:rFonts w:ascii="Songti SC" w:hAnsi="Songti SC" w:eastAsia="Songti SC" w:cs="Songti SC"/>
          <w:b/>
          <w:color w:val="1D2924"/>
          <w:sz w:val="30"/>
        </w:rPr>
        <w:t xml:space="preserve">  黄岗峰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2924"/>
          <w:sz w:val="21"/>
        </w:rPr>
        <w:t>海拔2029米，登顶可见巨型风车阵列，第四纪冰川遗迹，冰斗如天神凿刻的瞳孔，U形裂谷与冰碛石阵铺展成地质史诗。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57761"/>
          <w:sz w:val="17"/>
        </w:rPr>
        <w:t>资料时长：约1-2小时（对客前复核）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286713" cy="3780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place-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86713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E16F3D"/>
          <w:sz w:val="18"/>
        </w:rPr>
        <w:t>03</w:t>
      </w:r>
      <w:r>
        <w:rPr>
          <w:rFonts w:ascii="Songti SC" w:hAnsi="Songti SC" w:eastAsia="Songti SC" w:cs="Songti SC"/>
          <w:b/>
          <w:color w:val="1D2924"/>
          <w:sz w:val="30"/>
        </w:rPr>
        <w:t xml:space="preserve">  阿斯哈图石林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2924"/>
          <w:sz w:val="21"/>
        </w:rPr>
        <w:t>克什克腾世界地质公园核心景区，花岗岩峰林地貌奇特，形状各异如天工雕塑，是大自然的鬼斧神工之作。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57761"/>
          <w:sz w:val="17"/>
        </w:rPr>
        <w:t>资料时长：约2小时（对客前复核）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place-0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E16F3D"/>
          <w:sz w:val="18"/>
        </w:rPr>
        <w:t>04</w:t>
      </w:r>
      <w:r>
        <w:rPr>
          <w:rFonts w:ascii="Songti SC" w:hAnsi="Songti SC" w:eastAsia="Songti SC" w:cs="Songti SC"/>
          <w:b/>
          <w:color w:val="1D2924"/>
          <w:sz w:val="30"/>
        </w:rPr>
        <w:t xml:space="preserve">  浑善达克沙地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2924"/>
          <w:sz w:val="21"/>
        </w:rPr>
        <w:t>距离北京最近的沙漠，沙丘连绵起伏。沙漠摆渡车穿越、冲沙尖叫体验、滑沙挑战、沙画创作、蒙古袍变装剧场，感受沙漠的暴力美学与温柔暗码。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57761"/>
          <w:sz w:val="17"/>
        </w:rPr>
        <w:t>资料时长：约半天（对客前复核）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place-0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E16F3D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CDD6C9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D2924"/>
                <w:sz w:val="34"/>
              </w:rPr>
              <w:t>完整销售提案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57761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710"/>
      </w:tblGrid>
      <w:tr>
        <w:trPr>
          <w:tblHeader w:val="true"/>
        </w:trPr>
        <w:tc>
          <w:tcPr>
            <w:tcW w:type="dxa" w:w="4989"/>
            <w:shd w:fill="1D2924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4989"/>
            <w:shd w:fill="1D2924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当前内容</w:t>
            </w:r>
          </w:p>
        </w:tc>
      </w:tr>
      <w:tr>
        <w:tc>
          <w:tcPr>
            <w:tcW w:type="dxa" w:w="2268"/>
            <w:shd w:fill="CDD6C9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16F3D"/>
                <w:sz w:val="17"/>
              </w:rPr>
              <w:t>产品概览</w:t>
            </w:r>
          </w:p>
        </w:tc>
        <w:tc>
          <w:tcPr>
            <w:tcW w:type="dxa" w:w="7710"/>
            <w:shd w:fill="CDD6C9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8"/>
              </w:rPr>
              <w:t>从公路、沙地到石林，用坐标感组织一次向野而行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16F3D"/>
                <w:sz w:val="17"/>
              </w:rPr>
              <w:t>重点场景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8"/>
              </w:rPr>
              <w:t>• 热阿线 / 达达线</w:t>
              <w:br/>
              <w:t>• 黄岗峰</w:t>
              <w:br/>
              <w:t>• 阿斯哈图石林</w:t>
              <w:br/>
              <w:t>• 浑善达克沙地</w:t>
            </w:r>
          </w:p>
        </w:tc>
      </w:tr>
      <w:tr>
        <w:tc>
          <w:tcPr>
            <w:tcW w:type="dxa" w:w="2268"/>
            <w:shd w:fill="CDD6C9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16F3D"/>
                <w:sz w:val="17"/>
              </w:rPr>
              <w:t>行程状态</w:t>
            </w:r>
          </w:p>
        </w:tc>
        <w:tc>
          <w:tcPr>
            <w:tcW w:type="dxa" w:w="7710"/>
            <w:shd w:fill="CDD6C9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8"/>
              </w:rPr>
              <w:t>本批次仅验证主题组合与版式，正式每日行程待核实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16F3D"/>
                <w:sz w:val="17"/>
              </w:rPr>
              <w:t>交通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CDD6C9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16F3D"/>
                <w:sz w:val="17"/>
              </w:rPr>
              <w:t>住宿</w:t>
            </w:r>
          </w:p>
        </w:tc>
        <w:tc>
          <w:tcPr>
            <w:tcW w:type="dxa" w:w="7710"/>
            <w:shd w:fill="CDD6C9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16F3D"/>
                <w:sz w:val="17"/>
              </w:rPr>
              <w:t>餐食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CDD6C9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16F3D"/>
                <w:sz w:val="17"/>
              </w:rPr>
              <w:t>价格</w:t>
            </w:r>
          </w:p>
        </w:tc>
        <w:tc>
          <w:tcPr>
            <w:tcW w:type="dxa" w:w="7710"/>
            <w:shd w:fill="CDD6C9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16F3D"/>
                <w:sz w:val="17"/>
              </w:rPr>
              <w:t>费用包含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8"/>
              </w:rPr>
              <w:t>待核实</w:t>
            </w:r>
          </w:p>
        </w:tc>
      </w:tr>
      <w:tr>
        <w:tc>
          <w:tcPr>
            <w:tcW w:type="dxa" w:w="2268"/>
            <w:shd w:fill="CDD6C9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16F3D"/>
                <w:sz w:val="17"/>
              </w:rPr>
              <w:t>费用不含</w:t>
            </w:r>
          </w:p>
        </w:tc>
        <w:tc>
          <w:tcPr>
            <w:tcW w:type="dxa" w:w="7710"/>
            <w:shd w:fill="CDD6C9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E16F3D"/>
                <w:sz w:val="17"/>
              </w:rPr>
              <w:t>下一步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CDD6C9"/>
              <w:left w:val="single" w:sz="3" w:color="CDD6C9"/>
              <w:bottom w:val="single" w:sz="3" w:color="CDD6C9"/>
              <w:right w:val="single" w:sz="3" w:color="CDD6C9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924"/>
                <w:sz w:val="18"/>
              </w:rPr>
              <w:t>正式班期、报价与联系方式待产品确认后补充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CDD6C9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E16F3D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E16F3D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1D2924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557761"/>
        <w:sz w:val="14"/>
      </w:rPr>
      <w:t>同源双模式模板 · 内容以事实账本为准</w:t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557761"/>
        <w:sz w:val="15"/>
      </w:rPr>
      <w:t>自然远征旅行模板  /  EDITABLE WORD</w:t>
    </w:r>
    <w:r>
      <w:rPr>
        <w:rFonts w:ascii="Microsoft YaHei" w:hAnsi="Microsoft YaHei" w:eastAsia="Microsoft YaHei" w:cs="Microsoft YaHei"/>
        <w:b/>
        <w:color w:val="557761"/>
        <w:sz w:val="16"/>
      </w:rPr>
      <w:t>草原  ·  远征地图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1D292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D2924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D292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Songti SC" w:hAnsi="Songti SC" w:eastAsia="Songti SC" w:cs="Songti SC"/>
      <w:b w:val="0"/>
      <w:color w:val="1D292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城市逃离·远征地图</dc:title>
  <dc:subject>草原旅游主题组合与视觉预览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