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111315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E4AF55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E4AF55"/>
                <w:sz w:val="18"/>
              </w:rPr>
              <w:t>VOL. 11  /  新疆 DESTINATION SERIES</w:t>
            </w:r>
          </w:p>
          <w:p>
            <w:pPr>
              <w:spacing w:before="0" w:after="160" w:lineRule="auto" w:line="252"/>
            </w:pPr>
            <w:r>
              <w:rPr>
                <w:rFonts w:ascii="Songti SC" w:hAnsi="Songti SC" w:eastAsia="Songti SC" w:cs="Songti SC"/>
                <w:b/>
                <w:color w:val="F5F0E6"/>
                <w:sz w:val="58"/>
              </w:rPr>
              <w:t>帕米尔之路·丝路电影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F5F0E6"/>
                <w:sz w:val="22"/>
              </w:rPr>
              <w:t>白沙、雪山、蓝湖与盘山公路，组成一条黑金银幕式旅程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6C7A84"/>
                <w:sz w:val="17"/>
              </w:rPr>
              <w:t>完整销售提案   ×   丝路电影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36000" cy="47440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4744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6C7A84"/>
          <w:sz w:val="18"/>
        </w:rPr>
        <w:t>白沙湖 · 喀拉库勒湖 · 班迪尔蓝湖 · 盘龙古道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E4AF5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E5E2DA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5282A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C7A84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6C7A84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25282A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2528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2528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2528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2528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2528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5282A"/>
                <w:sz w:val="16"/>
              </w:rPr>
              <w:t>D1</w:t>
            </w:r>
          </w:p>
        </w:tc>
        <w:tc>
          <w:tcPr>
            <w:tcW w:type="dxa" w:w="2835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白沙湖</w:t>
            </w:r>
          </w:p>
        </w:tc>
        <w:tc>
          <w:tcPr>
            <w:tcW w:type="dxa" w:w="1701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抵达日</w:t>
            </w:r>
          </w:p>
        </w:tc>
        <w:tc>
          <w:tcPr>
            <w:tcW w:type="dxa" w:w="2438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待核实</w:t>
            </w:r>
          </w:p>
        </w:tc>
        <w:tc>
          <w:tcPr>
            <w:tcW w:type="dxa" w:w="1984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5282A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喀拉库勒湖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约31.4km · 预计22分钟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5282A"/>
                <w:sz w:val="16"/>
              </w:rPr>
              <w:t>D3</w:t>
            </w:r>
          </w:p>
        </w:tc>
        <w:tc>
          <w:tcPr>
            <w:tcW w:type="dxa" w:w="2835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班迪尔蓝湖</w:t>
            </w:r>
          </w:p>
        </w:tc>
        <w:tc>
          <w:tcPr>
            <w:tcW w:type="dxa" w:w="1701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驾车</w:t>
            </w:r>
          </w:p>
        </w:tc>
        <w:tc>
          <w:tcPr>
            <w:tcW w:type="dxa" w:w="2438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约113.7km · 预计1小时21分钟</w:t>
            </w:r>
          </w:p>
        </w:tc>
        <w:tc>
          <w:tcPr>
            <w:tcW w:type="dxa" w:w="1984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5282A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盘龙古道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约73.3km · 预计1小时1分钟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E4AF5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E5E2DA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5282A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C7A84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E4AF55"/>
          <w:sz w:val="18"/>
        </w:rPr>
        <w:t>01</w:t>
      </w:r>
      <w:r>
        <w:rPr>
          <w:rFonts w:ascii="Songti SC" w:hAnsi="Songti SC" w:eastAsia="Songti SC" w:cs="Songti SC"/>
          <w:b/>
          <w:color w:val="25282A"/>
          <w:sz w:val="30"/>
        </w:rPr>
        <w:t xml:space="preserve">  白沙湖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5282A"/>
          <w:sz w:val="21"/>
        </w:rPr>
        <w:t>帕米尔高原上的高原湖泊，白沙山倒映湖中，景色纯净如仙境。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8414" cy="378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8414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E4AF55"/>
          <w:sz w:val="18"/>
        </w:rPr>
        <w:t>02</w:t>
      </w:r>
      <w:r>
        <w:rPr>
          <w:rFonts w:ascii="Songti SC" w:hAnsi="Songti SC" w:eastAsia="Songti SC" w:cs="Songti SC"/>
          <w:b/>
          <w:color w:val="25282A"/>
          <w:sz w:val="30"/>
        </w:rPr>
        <w:t xml:space="preserve">  喀拉库勒湖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5282A"/>
          <w:sz w:val="21"/>
        </w:rPr>
        <w:t>慕士塔格峰脚下的高原湖泊，湖水随光线变幻色彩，雪山倒映。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8414" cy="3780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place-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8414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E4AF55"/>
          <w:sz w:val="18"/>
        </w:rPr>
        <w:t>03</w:t>
      </w:r>
      <w:r>
        <w:rPr>
          <w:rFonts w:ascii="Songti SC" w:hAnsi="Songti SC" w:eastAsia="Songti SC" w:cs="Songti SC"/>
          <w:b/>
          <w:color w:val="25282A"/>
          <w:sz w:val="30"/>
        </w:rPr>
        <w:t xml:space="preserve">  班迪尔蓝湖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5282A"/>
          <w:sz w:val="21"/>
        </w:rPr>
        <w:t>帕米尔高原上的人工水库，因湖水湛蓝被称为"高原蓝宝石"。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8414" cy="3780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place-0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8414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E4AF55"/>
          <w:sz w:val="18"/>
        </w:rPr>
        <w:t>04</w:t>
      </w:r>
      <w:r>
        <w:rPr>
          <w:rFonts w:ascii="Songti SC" w:hAnsi="Songti SC" w:eastAsia="Songti SC" w:cs="Songti SC"/>
          <w:b/>
          <w:color w:val="25282A"/>
          <w:sz w:val="30"/>
        </w:rPr>
        <w:t xml:space="preserve">  盘龙古道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5282A"/>
          <w:sz w:val="21"/>
        </w:rPr>
        <w:t>帕米尔高原上的网红公路，数百个弯道盘旋山间。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8414" cy="3780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place-0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8414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E4AF5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E5E2DA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5282A"/>
                <w:sz w:val="34"/>
              </w:rPr>
              <w:t>完整销售提案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C7A84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710"/>
      </w:tblGrid>
      <w:tr>
        <w:trPr>
          <w:tblHeader w:val="true"/>
        </w:trPr>
        <w:tc>
          <w:tcPr>
            <w:tcW w:type="dxa" w:w="4989"/>
            <w:shd w:fill="25282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4989"/>
            <w:shd w:fill="25282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当前内容</w:t>
            </w:r>
          </w:p>
        </w:tc>
      </w:tr>
      <w:tr>
        <w:tc>
          <w:tcPr>
            <w:tcW w:type="dxa" w:w="2268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4AF55"/>
                <w:sz w:val="17"/>
              </w:rPr>
              <w:t>产品概览</w:t>
            </w:r>
          </w:p>
        </w:tc>
        <w:tc>
          <w:tcPr>
            <w:tcW w:type="dxa" w:w="7710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白沙、雪山、蓝湖与盘山公路，组成一条黑金银幕式旅程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4AF55"/>
                <w:sz w:val="17"/>
              </w:rPr>
              <w:t>重点场景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• 白沙湖</w:t>
              <w:br/>
              <w:t>• 喀拉库勒湖</w:t>
              <w:br/>
              <w:t>• 班迪尔蓝湖</w:t>
              <w:br/>
              <w:t>• 盘龙古道</w:t>
            </w:r>
          </w:p>
        </w:tc>
      </w:tr>
      <w:tr>
        <w:tc>
          <w:tcPr>
            <w:tcW w:type="dxa" w:w="2268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4AF55"/>
                <w:sz w:val="17"/>
              </w:rPr>
              <w:t>行程状态</w:t>
            </w:r>
          </w:p>
        </w:tc>
        <w:tc>
          <w:tcPr>
            <w:tcW w:type="dxa" w:w="7710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本批次仅验证主题组合与版式，正式每日行程待核实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4AF55"/>
                <w:sz w:val="17"/>
              </w:rPr>
              <w:t>交通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4AF55"/>
                <w:sz w:val="17"/>
              </w:rPr>
              <w:t>住宿</w:t>
            </w:r>
          </w:p>
        </w:tc>
        <w:tc>
          <w:tcPr>
            <w:tcW w:type="dxa" w:w="7710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4AF55"/>
                <w:sz w:val="17"/>
              </w:rPr>
              <w:t>餐食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4AF55"/>
                <w:sz w:val="17"/>
              </w:rPr>
              <w:t>价格</w:t>
            </w:r>
          </w:p>
        </w:tc>
        <w:tc>
          <w:tcPr>
            <w:tcW w:type="dxa" w:w="7710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4AF55"/>
                <w:sz w:val="17"/>
              </w:rPr>
              <w:t>费用包含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4AF55"/>
                <w:sz w:val="17"/>
              </w:rPr>
              <w:t>费用不含</w:t>
            </w:r>
          </w:p>
        </w:tc>
        <w:tc>
          <w:tcPr>
            <w:tcW w:type="dxa" w:w="7710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4AF55"/>
                <w:sz w:val="17"/>
              </w:rPr>
              <w:t>下一步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正式班期、报价与联系方式待产品确认后补充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5E2DA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E4AF55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E4AF55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25282A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777777"/>
        <w:sz w:val="16"/>
      </w:rPr>
      <w:t xml:space="preserve">PAGE </w:t>
      <w:fldChar w:fldCharType="begin"/>
      <w:instrText xml:space="preserve"> PAGE </w:instrText>
      <w:fldChar w:fldCharType="end"/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6C7A84"/>
        <w:sz w:val="16"/>
      </w:rPr>
      <w:t>丝路电影旅行模板  ·  HTML + WORD</w:t>
    </w:r>
    <w:r>
      <w:rPr>
        <w:rFonts w:ascii="Microsoft YaHei" w:hAnsi="Microsoft YaHei" w:eastAsia="Microsoft YaHei" w:cs="Microsoft YaHei"/>
        <w:b/>
        <w:color w:val="6C7A84"/>
        <w:sz w:val="16"/>
      </w:rPr>
      <w:t>新疆  ·  丝路电影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252A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5282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5282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E4AF5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Songti SC" w:hAnsi="Songti SC" w:eastAsia="Songti SC" w:cs="Songti SC"/>
      <w:color w:val="25282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帕米尔之路·丝路电影</dc:title>
  <dc:subject>新疆旅游主题组合与视觉预览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